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02" w:rsidRPr="00EB7802" w:rsidRDefault="00EB7802" w:rsidP="00EB7802">
      <w:pPr>
        <w:spacing w:after="0" w:line="240" w:lineRule="auto"/>
        <w:jc w:val="center"/>
        <w:rPr>
          <w:rFonts w:ascii="Arial" w:eastAsia="Times New Roman" w:hAnsi="Arial" w:cs="Arial"/>
          <w:b/>
          <w:color w:val="000000"/>
          <w:sz w:val="24"/>
          <w:szCs w:val="24"/>
          <w:shd w:val="clear" w:color="auto" w:fill="FFFFFF"/>
        </w:rPr>
      </w:pPr>
      <w:r w:rsidRPr="00EB7802">
        <w:rPr>
          <w:rFonts w:ascii="Arial" w:eastAsia="Times New Roman" w:hAnsi="Arial" w:cs="Arial"/>
          <w:b/>
          <w:color w:val="000000"/>
          <w:sz w:val="24"/>
          <w:szCs w:val="24"/>
          <w:shd w:val="clear" w:color="auto" w:fill="FFFFFF"/>
        </w:rPr>
        <w:t>CONTACT NORTH CAROLINA STATE OFFICIALS</w:t>
      </w:r>
    </w:p>
    <w:p w:rsidR="00EB7802" w:rsidRPr="00EB7802" w:rsidRDefault="00EB7802" w:rsidP="00EB7802">
      <w:pPr>
        <w:spacing w:after="0" w:line="240" w:lineRule="auto"/>
        <w:jc w:val="center"/>
        <w:rPr>
          <w:rFonts w:ascii="Arial" w:eastAsia="Times New Roman" w:hAnsi="Arial" w:cs="Arial"/>
          <w:b/>
          <w:color w:val="000000"/>
          <w:sz w:val="24"/>
          <w:szCs w:val="24"/>
          <w:shd w:val="clear" w:color="auto" w:fill="FFFFFF"/>
        </w:rPr>
      </w:pPr>
    </w:p>
    <w:p w:rsidR="00EB7802" w:rsidRPr="00EB7802" w:rsidRDefault="00EB7802" w:rsidP="00EB7802">
      <w:pPr>
        <w:spacing w:after="0" w:line="240" w:lineRule="auto"/>
        <w:jc w:val="center"/>
        <w:rPr>
          <w:rFonts w:ascii="Arial" w:eastAsia="Times New Roman" w:hAnsi="Arial" w:cs="Arial"/>
          <w:b/>
          <w:color w:val="000000"/>
          <w:sz w:val="24"/>
          <w:szCs w:val="24"/>
          <w:shd w:val="clear" w:color="auto" w:fill="FFFFFF"/>
        </w:rPr>
      </w:pPr>
      <w:r w:rsidRPr="00EB7802">
        <w:rPr>
          <w:rFonts w:ascii="Arial" w:eastAsia="Times New Roman" w:hAnsi="Arial" w:cs="Arial"/>
          <w:b/>
          <w:color w:val="000000"/>
          <w:sz w:val="24"/>
          <w:szCs w:val="24"/>
          <w:shd w:val="clear" w:color="auto" w:fill="FFFFFF"/>
        </w:rPr>
        <w:t>Urge them to support inquiry of North Carolina Commission of Inquiry on Torture</w:t>
      </w:r>
    </w:p>
    <w:p w:rsidR="00EB7802" w:rsidRDefault="00EB7802" w:rsidP="00ED684D">
      <w:pPr>
        <w:spacing w:after="0" w:line="240" w:lineRule="auto"/>
        <w:rPr>
          <w:rFonts w:ascii="Arial" w:eastAsia="Times New Roman" w:hAnsi="Arial" w:cs="Arial"/>
          <w:color w:val="000000"/>
          <w:sz w:val="20"/>
          <w:szCs w:val="20"/>
          <w:shd w:val="clear" w:color="auto" w:fill="FFFFFF"/>
        </w:rPr>
      </w:pPr>
    </w:p>
    <w:p w:rsidR="00EB7802" w:rsidRDefault="00EB7802" w:rsidP="00ED684D">
      <w:pPr>
        <w:spacing w:after="0" w:line="240" w:lineRule="auto"/>
        <w:rPr>
          <w:rFonts w:ascii="Arial" w:eastAsia="Times New Roman" w:hAnsi="Arial" w:cs="Arial"/>
          <w:color w:val="000000"/>
          <w:sz w:val="20"/>
          <w:szCs w:val="20"/>
          <w:shd w:val="clear" w:color="auto" w:fill="FFFFFF"/>
        </w:rPr>
      </w:pPr>
    </w:p>
    <w:p w:rsidR="00ED684D" w:rsidRPr="00ED684D" w:rsidRDefault="00ED684D" w:rsidP="00ED684D">
      <w:pPr>
        <w:spacing w:after="0" w:line="240" w:lineRule="auto"/>
        <w:rPr>
          <w:rFonts w:ascii="Arial" w:eastAsia="Times New Roman" w:hAnsi="Arial" w:cs="Arial"/>
          <w:color w:val="000000"/>
          <w:sz w:val="20"/>
          <w:szCs w:val="20"/>
          <w:shd w:val="clear" w:color="auto" w:fill="FFFFFF"/>
        </w:rPr>
      </w:pPr>
      <w:r w:rsidRPr="00ED684D">
        <w:rPr>
          <w:rFonts w:ascii="Arial" w:eastAsia="Times New Roman" w:hAnsi="Arial" w:cs="Arial"/>
          <w:color w:val="000000"/>
          <w:sz w:val="20"/>
          <w:szCs w:val="20"/>
          <w:shd w:val="clear" w:color="auto" w:fill="FFFFFF"/>
        </w:rPr>
        <w:t>NC Stop Torture NOW has a citizen's action step that anyone can do.</w:t>
      </w:r>
    </w:p>
    <w:p w:rsidR="00ED684D" w:rsidRPr="00ED684D" w:rsidRDefault="00ED684D" w:rsidP="00ED684D">
      <w:pPr>
        <w:spacing w:after="0" w:line="240" w:lineRule="auto"/>
        <w:rPr>
          <w:rFonts w:ascii="Arial" w:eastAsia="Times New Roman" w:hAnsi="Arial" w:cs="Arial"/>
          <w:color w:val="000000"/>
          <w:sz w:val="20"/>
          <w:szCs w:val="20"/>
          <w:shd w:val="clear" w:color="auto" w:fill="FFFFFF"/>
        </w:rPr>
      </w:pPr>
      <w:r w:rsidRPr="00ED684D">
        <w:rPr>
          <w:rFonts w:ascii="Arial" w:eastAsia="Times New Roman" w:hAnsi="Arial" w:cs="Arial"/>
          <w:color w:val="000000"/>
          <w:sz w:val="20"/>
          <w:szCs w:val="20"/>
          <w:shd w:val="clear" w:color="auto" w:fill="FFFFFF"/>
        </w:rPr>
        <w:t> </w:t>
      </w:r>
    </w:p>
    <w:p w:rsidR="00EB7802" w:rsidRDefault="00ED684D" w:rsidP="00ED684D">
      <w:pPr>
        <w:spacing w:after="0" w:line="240" w:lineRule="auto"/>
        <w:rPr>
          <w:rFonts w:ascii="Arial" w:eastAsia="Times New Roman" w:hAnsi="Arial" w:cs="Arial"/>
          <w:color w:val="000000"/>
          <w:sz w:val="20"/>
          <w:szCs w:val="20"/>
          <w:shd w:val="clear" w:color="auto" w:fill="FFFFFF"/>
        </w:rPr>
      </w:pPr>
      <w:r w:rsidRPr="00ED684D">
        <w:rPr>
          <w:rFonts w:ascii="Arial" w:eastAsia="Times New Roman" w:hAnsi="Arial" w:cs="Arial"/>
          <w:color w:val="000000"/>
          <w:sz w:val="20"/>
          <w:szCs w:val="20"/>
          <w:shd w:val="clear" w:color="auto" w:fill="FFFFFF"/>
        </w:rPr>
        <w:t>We are asking that organizations and individuals communicate to Gov. Roy Cooper and Attorney General Josh Stein their concern about the need for transparency and accountability for U.S. torture and</w:t>
      </w:r>
      <w:r>
        <w:rPr>
          <w:rFonts w:ascii="Arial" w:eastAsia="Times New Roman" w:hAnsi="Arial" w:cs="Arial"/>
          <w:color w:val="000000"/>
          <w:sz w:val="20"/>
          <w:szCs w:val="20"/>
          <w:shd w:val="clear" w:color="auto" w:fill="FFFFFF"/>
        </w:rPr>
        <w:t xml:space="preserve"> North Carolina’s role in it.</w:t>
      </w:r>
      <w:r w:rsidRPr="00ED684D">
        <w:rPr>
          <w:rFonts w:ascii="Arial" w:eastAsia="Times New Roman" w:hAnsi="Arial" w:cs="Arial"/>
          <w:color w:val="000000"/>
          <w:sz w:val="20"/>
          <w:szCs w:val="20"/>
          <w:shd w:val="clear" w:color="auto" w:fill="FFFFFF"/>
        </w:rPr>
        <w:t xml:space="preserve">   </w:t>
      </w:r>
    </w:p>
    <w:p w:rsidR="00EB7802" w:rsidRDefault="00EB7802" w:rsidP="00ED684D">
      <w:pPr>
        <w:spacing w:after="0" w:line="240" w:lineRule="auto"/>
        <w:rPr>
          <w:rFonts w:ascii="Arial" w:eastAsia="Times New Roman" w:hAnsi="Arial" w:cs="Arial"/>
          <w:color w:val="000000"/>
          <w:sz w:val="20"/>
          <w:szCs w:val="20"/>
          <w:shd w:val="clear" w:color="auto" w:fill="FFFFFF"/>
        </w:rPr>
      </w:pPr>
    </w:p>
    <w:p w:rsidR="00ED684D" w:rsidRPr="00ED684D" w:rsidRDefault="00EB7802" w:rsidP="00ED684D">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Please</w:t>
      </w:r>
      <w:r w:rsidR="00ED684D" w:rsidRPr="00ED684D">
        <w:rPr>
          <w:rFonts w:ascii="Arial" w:eastAsia="Times New Roman" w:hAnsi="Arial" w:cs="Arial"/>
          <w:color w:val="000000"/>
          <w:sz w:val="20"/>
          <w:szCs w:val="20"/>
          <w:shd w:val="clear" w:color="auto" w:fill="FFFFFF"/>
        </w:rPr>
        <w:t xml:space="preserve"> encourage the Governor and AG to support the non-governmental NC Commission of Inquiry on Torture </w:t>
      </w:r>
      <w:r w:rsidR="00ED684D">
        <w:rPr>
          <w:rFonts w:ascii="Arial" w:eastAsia="Times New Roman" w:hAnsi="Arial" w:cs="Arial"/>
          <w:color w:val="000000"/>
          <w:sz w:val="20"/>
          <w:szCs w:val="20"/>
          <w:shd w:val="clear" w:color="auto" w:fill="FFFFFF"/>
        </w:rPr>
        <w:t xml:space="preserve">(NCCIT), which held public hearings on Nov. 30 and Dec. 1, 2017.  The testimony can be viewed at www.nccit.org.  </w:t>
      </w:r>
    </w:p>
    <w:p w:rsidR="00ED684D" w:rsidRPr="00ED684D" w:rsidRDefault="00ED684D" w:rsidP="00ED684D">
      <w:pPr>
        <w:shd w:val="clear" w:color="auto" w:fill="FFFFFF"/>
        <w:spacing w:after="0" w:line="240" w:lineRule="auto"/>
        <w:rPr>
          <w:rFonts w:ascii="Arial" w:eastAsia="Times New Roman" w:hAnsi="Arial" w:cs="Arial"/>
          <w:color w:val="000000"/>
          <w:sz w:val="20"/>
          <w:szCs w:val="20"/>
        </w:rPr>
      </w:pPr>
    </w:p>
    <w:p w:rsidR="00ED684D" w:rsidRPr="00ED684D" w:rsidRDefault="00ED684D" w:rsidP="00ED684D">
      <w:pPr>
        <w:shd w:val="clear" w:color="auto" w:fill="FFFFFF"/>
        <w:spacing w:after="0" w:line="240" w:lineRule="auto"/>
        <w:rPr>
          <w:rFonts w:ascii="Arial" w:eastAsia="Times New Roman" w:hAnsi="Arial" w:cs="Arial"/>
          <w:color w:val="000000"/>
          <w:sz w:val="20"/>
          <w:szCs w:val="20"/>
        </w:rPr>
      </w:pPr>
      <w:r w:rsidRPr="00ED684D">
        <w:rPr>
          <w:rFonts w:ascii="Arial" w:eastAsia="Times New Roman" w:hAnsi="Arial" w:cs="Arial"/>
          <w:color w:val="000000"/>
          <w:sz w:val="20"/>
          <w:szCs w:val="20"/>
        </w:rPr>
        <w:t xml:space="preserve">Attached </w:t>
      </w:r>
      <w:r>
        <w:rPr>
          <w:rFonts w:ascii="Arial" w:eastAsia="Times New Roman" w:hAnsi="Arial" w:cs="Arial"/>
          <w:color w:val="000000"/>
          <w:sz w:val="20"/>
          <w:szCs w:val="20"/>
        </w:rPr>
        <w:t>is</w:t>
      </w:r>
      <w:r w:rsidRPr="00ED684D">
        <w:rPr>
          <w:rFonts w:ascii="Arial" w:eastAsia="Times New Roman" w:hAnsi="Arial" w:cs="Arial"/>
          <w:color w:val="000000"/>
          <w:sz w:val="20"/>
          <w:szCs w:val="20"/>
        </w:rPr>
        <w:t xml:space="preserve"> a sample letter</w:t>
      </w:r>
      <w:r w:rsidR="00EB7802">
        <w:rPr>
          <w:rFonts w:ascii="Arial" w:eastAsia="Times New Roman" w:hAnsi="Arial" w:cs="Arial"/>
          <w:color w:val="000000"/>
          <w:sz w:val="20"/>
          <w:szCs w:val="20"/>
        </w:rPr>
        <w:t xml:space="preserve"> with</w:t>
      </w:r>
      <w:r w:rsidRPr="00ED684D">
        <w:rPr>
          <w:rFonts w:ascii="Arial" w:eastAsia="Times New Roman" w:hAnsi="Arial" w:cs="Arial"/>
          <w:color w:val="000000"/>
          <w:sz w:val="20"/>
          <w:szCs w:val="20"/>
        </w:rPr>
        <w:t xml:space="preserve"> talking points for those</w:t>
      </w:r>
      <w:r w:rsidR="0086719A">
        <w:rPr>
          <w:rFonts w:ascii="Arial" w:eastAsia="Times New Roman" w:hAnsi="Arial" w:cs="Arial"/>
          <w:color w:val="000000"/>
          <w:sz w:val="20"/>
          <w:szCs w:val="20"/>
        </w:rPr>
        <w:t xml:space="preserve"> writing to the elected </w:t>
      </w:r>
      <w:proofErr w:type="gramStart"/>
      <w:r w:rsidR="0086719A">
        <w:rPr>
          <w:rFonts w:ascii="Arial" w:eastAsia="Times New Roman" w:hAnsi="Arial" w:cs="Arial"/>
          <w:color w:val="000000"/>
          <w:sz w:val="20"/>
          <w:szCs w:val="20"/>
        </w:rPr>
        <w:t>leaders.</w:t>
      </w:r>
      <w:proofErr w:type="gramEnd"/>
      <w:r w:rsidRPr="00ED684D">
        <w:rPr>
          <w:rFonts w:ascii="Arial" w:eastAsia="Times New Roman" w:hAnsi="Arial" w:cs="Arial"/>
          <w:color w:val="000000"/>
          <w:sz w:val="20"/>
          <w:szCs w:val="20"/>
        </w:rPr>
        <w:t> </w:t>
      </w:r>
      <w:r w:rsidR="00007599">
        <w:rPr>
          <w:rFonts w:ascii="Arial" w:eastAsia="Times New Roman" w:hAnsi="Arial" w:cs="Arial"/>
          <w:color w:val="000000"/>
          <w:sz w:val="20"/>
          <w:szCs w:val="20"/>
        </w:rPr>
        <w:t>Writers are encouraged to put letters in their own words.</w:t>
      </w:r>
    </w:p>
    <w:p w:rsidR="00ED684D" w:rsidRPr="00ED684D" w:rsidRDefault="00ED684D" w:rsidP="00ED684D">
      <w:pPr>
        <w:shd w:val="clear" w:color="auto" w:fill="FFFFFF"/>
        <w:spacing w:after="0" w:line="240" w:lineRule="auto"/>
        <w:rPr>
          <w:rFonts w:ascii="Arial" w:eastAsia="Times New Roman" w:hAnsi="Arial" w:cs="Arial"/>
          <w:b/>
          <w:color w:val="000000"/>
          <w:sz w:val="20"/>
          <w:szCs w:val="20"/>
          <w:u w:val="single"/>
        </w:rPr>
      </w:pPr>
    </w:p>
    <w:p w:rsidR="00ED684D" w:rsidRPr="00EB7802" w:rsidRDefault="00ED684D" w:rsidP="00ED684D">
      <w:pPr>
        <w:shd w:val="clear" w:color="auto" w:fill="FFFFFF"/>
        <w:spacing w:after="0" w:line="240" w:lineRule="auto"/>
        <w:rPr>
          <w:rFonts w:ascii="Arial" w:eastAsia="Times New Roman" w:hAnsi="Arial" w:cs="Arial"/>
          <w:b/>
          <w:color w:val="000000"/>
          <w:sz w:val="20"/>
          <w:szCs w:val="20"/>
          <w:u w:val="single"/>
        </w:rPr>
      </w:pPr>
      <w:r w:rsidRPr="00EB7802">
        <w:rPr>
          <w:rFonts w:ascii="Arial" w:eastAsia="Times New Roman" w:hAnsi="Arial" w:cs="Arial"/>
          <w:b/>
          <w:color w:val="000000"/>
          <w:sz w:val="20"/>
          <w:szCs w:val="20"/>
          <w:u w:val="single"/>
        </w:rPr>
        <w:t>Contact:</w:t>
      </w:r>
    </w:p>
    <w:p w:rsidR="00ED684D" w:rsidRDefault="00ED684D" w:rsidP="00ED684D">
      <w:pPr>
        <w:shd w:val="clear" w:color="auto" w:fill="FFFFFF"/>
        <w:spacing w:after="0" w:line="240" w:lineRule="auto"/>
        <w:rPr>
          <w:rFonts w:ascii="Arial" w:eastAsia="Times New Roman" w:hAnsi="Arial" w:cs="Arial"/>
          <w:color w:val="000000"/>
          <w:sz w:val="20"/>
          <w:szCs w:val="20"/>
        </w:rPr>
      </w:pPr>
    </w:p>
    <w:p w:rsidR="00ED684D" w:rsidRDefault="00ED684D" w:rsidP="00ED684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GOVERNOR ROY COOPER</w:t>
      </w:r>
    </w:p>
    <w:p w:rsidR="00ED684D" w:rsidRDefault="00ED684D" w:rsidP="00ED684D">
      <w:pPr>
        <w:shd w:val="clear" w:color="auto" w:fill="FFFFFF"/>
        <w:spacing w:after="0" w:line="240" w:lineRule="auto"/>
        <w:rPr>
          <w:rFonts w:ascii="Arial" w:eastAsia="Times New Roman" w:hAnsi="Arial" w:cs="Arial"/>
          <w:color w:val="000000"/>
          <w:sz w:val="20"/>
          <w:szCs w:val="20"/>
        </w:rPr>
      </w:pPr>
    </w:p>
    <w:p w:rsidR="00ED684D" w:rsidRPr="00ED684D" w:rsidRDefault="00ED684D" w:rsidP="00ED684D">
      <w:pPr>
        <w:shd w:val="clear" w:color="auto" w:fill="FFFFFF"/>
        <w:spacing w:after="0" w:line="240" w:lineRule="auto"/>
        <w:rPr>
          <w:rFonts w:ascii="Arial" w:eastAsia="Times New Roman" w:hAnsi="Arial" w:cs="Arial"/>
          <w:color w:val="000000"/>
          <w:sz w:val="19"/>
          <w:szCs w:val="19"/>
        </w:rPr>
      </w:pPr>
      <w:r w:rsidRPr="00ED684D">
        <w:rPr>
          <w:rFonts w:ascii="Arial" w:eastAsia="Times New Roman" w:hAnsi="Arial" w:cs="Arial"/>
          <w:color w:val="000000"/>
          <w:sz w:val="19"/>
          <w:szCs w:val="19"/>
        </w:rPr>
        <w:t>Jenni Owen</w:t>
      </w:r>
    </w:p>
    <w:p w:rsidR="00ED684D" w:rsidRPr="00ED684D" w:rsidRDefault="00ED684D" w:rsidP="00ED684D">
      <w:pPr>
        <w:shd w:val="clear" w:color="auto" w:fill="FFFFFF"/>
        <w:spacing w:after="0" w:line="240" w:lineRule="auto"/>
        <w:rPr>
          <w:rFonts w:ascii="Arial" w:eastAsia="Times New Roman" w:hAnsi="Arial" w:cs="Arial"/>
          <w:color w:val="000000"/>
          <w:sz w:val="19"/>
          <w:szCs w:val="19"/>
        </w:rPr>
      </w:pPr>
      <w:r w:rsidRPr="00ED684D">
        <w:rPr>
          <w:rFonts w:ascii="Arial" w:eastAsia="Times New Roman" w:hAnsi="Arial" w:cs="Arial"/>
          <w:color w:val="000000"/>
          <w:sz w:val="19"/>
          <w:szCs w:val="19"/>
        </w:rPr>
        <w:t>Policy Director, NC Office of the Governor</w:t>
      </w:r>
    </w:p>
    <w:p w:rsidR="00ED684D" w:rsidRDefault="00ED684D" w:rsidP="00ED684D">
      <w:pPr>
        <w:shd w:val="clear" w:color="auto" w:fill="FFFFFF"/>
        <w:spacing w:after="0" w:line="240" w:lineRule="auto"/>
        <w:rPr>
          <w:rFonts w:ascii="Arial" w:eastAsia="Times New Roman" w:hAnsi="Arial" w:cs="Arial"/>
          <w:color w:val="000000"/>
          <w:sz w:val="19"/>
          <w:szCs w:val="19"/>
        </w:rPr>
      </w:pPr>
      <w:r w:rsidRPr="00ED684D">
        <w:rPr>
          <w:rFonts w:ascii="Arial" w:eastAsia="Times New Roman" w:hAnsi="Arial" w:cs="Arial"/>
          <w:color w:val="000000"/>
          <w:sz w:val="19"/>
          <w:szCs w:val="19"/>
        </w:rPr>
        <w:t>20301 Mail Service Center</w:t>
      </w:r>
      <w:r w:rsidRPr="00ED684D">
        <w:rPr>
          <w:rFonts w:ascii="Arial" w:eastAsia="Times New Roman" w:hAnsi="Arial" w:cs="Arial"/>
          <w:color w:val="000000"/>
          <w:sz w:val="19"/>
          <w:szCs w:val="19"/>
        </w:rPr>
        <w:br/>
        <w:t>Raleigh, NC 27699-0301</w:t>
      </w:r>
      <w:r w:rsidRPr="00ED684D">
        <w:rPr>
          <w:rFonts w:ascii="Arial" w:eastAsia="Times New Roman" w:hAnsi="Arial" w:cs="Arial"/>
          <w:color w:val="000000"/>
          <w:sz w:val="19"/>
          <w:szCs w:val="19"/>
        </w:rPr>
        <w:br/>
        <w:t>Phone:  </w:t>
      </w:r>
      <w:hyperlink r:id="rId8" w:tgtFrame="_blank" w:history="1">
        <w:r w:rsidRPr="00ED684D">
          <w:rPr>
            <w:rFonts w:ascii="Arial" w:eastAsia="Times New Roman" w:hAnsi="Arial" w:cs="Arial"/>
            <w:color w:val="1155CC"/>
            <w:sz w:val="19"/>
            <w:szCs w:val="19"/>
            <w:u w:val="single"/>
          </w:rPr>
          <w:t>(919) 814-2000</w:t>
        </w:r>
      </w:hyperlink>
      <w:r w:rsidRPr="00ED684D">
        <w:rPr>
          <w:rFonts w:ascii="Arial" w:eastAsia="Times New Roman" w:hAnsi="Arial" w:cs="Arial"/>
          <w:color w:val="000000"/>
          <w:sz w:val="19"/>
          <w:szCs w:val="19"/>
        </w:rPr>
        <w:t> (not Ms. Owen's direct line)</w:t>
      </w:r>
    </w:p>
    <w:p w:rsidR="003E745A" w:rsidRPr="00ED684D" w:rsidRDefault="003E745A" w:rsidP="00ED684D">
      <w:p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Fax:  (919) 733-2120</w:t>
      </w:r>
    </w:p>
    <w:p w:rsidR="00ED684D" w:rsidRPr="00ED684D" w:rsidRDefault="00ED684D" w:rsidP="00ED684D">
      <w:pPr>
        <w:shd w:val="clear" w:color="auto" w:fill="FFFFFF"/>
        <w:spacing w:after="0" w:line="240" w:lineRule="auto"/>
        <w:rPr>
          <w:rFonts w:ascii="Arial" w:eastAsia="Times New Roman" w:hAnsi="Arial" w:cs="Arial"/>
          <w:color w:val="000000"/>
          <w:sz w:val="19"/>
          <w:szCs w:val="19"/>
        </w:rPr>
      </w:pPr>
      <w:r w:rsidRPr="00ED684D">
        <w:rPr>
          <w:rFonts w:ascii="Arial" w:eastAsia="Times New Roman" w:hAnsi="Arial" w:cs="Arial"/>
          <w:color w:val="000000"/>
          <w:sz w:val="19"/>
          <w:szCs w:val="19"/>
        </w:rPr>
        <w:t>Email:   </w:t>
      </w:r>
      <w:hyperlink r:id="rId9" w:tgtFrame="_blank" w:history="1">
        <w:r w:rsidRPr="00ED684D">
          <w:rPr>
            <w:rFonts w:ascii="Arial" w:eastAsia="Times New Roman" w:hAnsi="Arial" w:cs="Arial"/>
            <w:color w:val="1155CC"/>
            <w:sz w:val="19"/>
            <w:szCs w:val="19"/>
            <w:u w:val="single"/>
          </w:rPr>
          <w:t>Jenni.Owen@nc.gov</w:t>
        </w:r>
      </w:hyperlink>
      <w:r w:rsidRPr="00ED684D">
        <w:rPr>
          <w:rFonts w:ascii="Arial" w:eastAsia="Times New Roman" w:hAnsi="Arial" w:cs="Arial"/>
          <w:color w:val="000000"/>
          <w:sz w:val="19"/>
          <w:szCs w:val="19"/>
        </w:rPr>
        <w:t> </w:t>
      </w:r>
    </w:p>
    <w:p w:rsidR="00ED684D" w:rsidRPr="00ED684D" w:rsidRDefault="00ED684D" w:rsidP="00ED684D">
      <w:pPr>
        <w:shd w:val="clear" w:color="auto" w:fill="FFFFFF"/>
        <w:spacing w:after="0" w:line="240" w:lineRule="auto"/>
        <w:rPr>
          <w:rFonts w:ascii="Arial" w:eastAsia="Times New Roman" w:hAnsi="Arial" w:cs="Arial"/>
          <w:color w:val="000000"/>
          <w:sz w:val="20"/>
          <w:szCs w:val="20"/>
        </w:rPr>
      </w:pPr>
    </w:p>
    <w:p w:rsidR="00ED684D" w:rsidRDefault="00ED684D" w:rsidP="00ED684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ATTORNEY GENERAL JOSH STEIN</w:t>
      </w:r>
    </w:p>
    <w:p w:rsidR="00ED684D" w:rsidRPr="00ED684D" w:rsidRDefault="00ED684D" w:rsidP="00ED684D">
      <w:pPr>
        <w:shd w:val="clear" w:color="auto" w:fill="FFFFFF"/>
        <w:spacing w:after="0" w:line="240" w:lineRule="auto"/>
        <w:rPr>
          <w:rFonts w:ascii="Arial" w:eastAsia="Times New Roman" w:hAnsi="Arial" w:cs="Arial"/>
          <w:color w:val="000000"/>
          <w:sz w:val="20"/>
          <w:szCs w:val="20"/>
        </w:rPr>
      </w:pPr>
    </w:p>
    <w:p w:rsidR="00ED684D" w:rsidRPr="00ED684D" w:rsidRDefault="00ED684D" w:rsidP="00ED684D">
      <w:pPr>
        <w:shd w:val="clear" w:color="auto" w:fill="FFFFFF"/>
        <w:spacing w:after="0" w:line="240" w:lineRule="auto"/>
        <w:rPr>
          <w:rFonts w:ascii="Arial" w:eastAsia="Times New Roman" w:hAnsi="Arial" w:cs="Arial"/>
          <w:color w:val="000000"/>
          <w:sz w:val="19"/>
          <w:szCs w:val="19"/>
        </w:rPr>
      </w:pPr>
      <w:r w:rsidRPr="00ED684D">
        <w:rPr>
          <w:rFonts w:ascii="Arial" w:eastAsia="Times New Roman" w:hAnsi="Arial" w:cs="Arial"/>
          <w:color w:val="000000"/>
          <w:sz w:val="19"/>
          <w:szCs w:val="19"/>
        </w:rPr>
        <w:t>Jasmine S. McGhee</w:t>
      </w:r>
      <w:r w:rsidRPr="00ED684D">
        <w:rPr>
          <w:rFonts w:ascii="Arial" w:eastAsia="Times New Roman" w:hAnsi="Arial" w:cs="Arial"/>
          <w:color w:val="000000"/>
          <w:sz w:val="19"/>
          <w:szCs w:val="19"/>
        </w:rPr>
        <w:br/>
        <w:t>Director, Public Protection Section and Special Deputy to the Attorney General</w:t>
      </w:r>
      <w:r w:rsidRPr="00ED684D">
        <w:rPr>
          <w:rFonts w:ascii="Arial" w:eastAsia="Times New Roman" w:hAnsi="Arial" w:cs="Arial"/>
          <w:color w:val="000000"/>
          <w:sz w:val="19"/>
          <w:szCs w:val="19"/>
        </w:rPr>
        <w:br/>
        <w:t>North Carolina Department of Justice</w:t>
      </w:r>
      <w:r w:rsidRPr="00ED684D">
        <w:rPr>
          <w:rFonts w:ascii="Arial" w:eastAsia="Times New Roman" w:hAnsi="Arial" w:cs="Arial"/>
          <w:color w:val="000000"/>
          <w:sz w:val="19"/>
          <w:szCs w:val="19"/>
        </w:rPr>
        <w:br/>
        <w:t>114 West Edenton Street</w:t>
      </w:r>
      <w:r w:rsidRPr="00ED684D">
        <w:rPr>
          <w:rFonts w:ascii="Arial" w:eastAsia="Times New Roman" w:hAnsi="Arial" w:cs="Arial"/>
          <w:color w:val="000000"/>
          <w:sz w:val="19"/>
          <w:szCs w:val="19"/>
        </w:rPr>
        <w:br/>
        <w:t>Raleigh, NC 27603</w:t>
      </w:r>
    </w:p>
    <w:p w:rsidR="00ED684D" w:rsidRPr="00ED684D" w:rsidRDefault="00ED684D" w:rsidP="00ED684D">
      <w:pPr>
        <w:shd w:val="clear" w:color="auto" w:fill="FFFFFF"/>
        <w:spacing w:after="0" w:line="240" w:lineRule="auto"/>
        <w:rPr>
          <w:rFonts w:ascii="Arial" w:eastAsia="Times New Roman" w:hAnsi="Arial" w:cs="Arial"/>
          <w:color w:val="000000"/>
          <w:sz w:val="19"/>
          <w:szCs w:val="19"/>
        </w:rPr>
      </w:pPr>
      <w:r w:rsidRPr="00ED684D">
        <w:rPr>
          <w:rFonts w:ascii="Cambria" w:eastAsia="Times New Roman" w:hAnsi="Cambria" w:cs="Arial"/>
          <w:color w:val="1F497D"/>
          <w:sz w:val="19"/>
          <w:szCs w:val="19"/>
        </w:rPr>
        <w:t>Fax:</w:t>
      </w:r>
      <w:r w:rsidRPr="00ED684D">
        <w:rPr>
          <w:rFonts w:ascii="Cambria" w:eastAsia="Times New Roman" w:hAnsi="Cambria" w:cs="Arial"/>
          <w:color w:val="1155CC"/>
          <w:sz w:val="19"/>
          <w:szCs w:val="19"/>
        </w:rPr>
        <w:t> (</w:t>
      </w:r>
      <w:hyperlink r:id="rId10" w:tgtFrame="_blank" w:history="1">
        <w:r w:rsidRPr="00ED684D">
          <w:rPr>
            <w:rFonts w:ascii="Cambria" w:eastAsia="Times New Roman" w:hAnsi="Cambria" w:cs="Arial"/>
            <w:color w:val="1155CC"/>
            <w:sz w:val="19"/>
            <w:szCs w:val="19"/>
            <w:u w:val="single"/>
          </w:rPr>
          <w:t>919) 716-6705</w:t>
        </w:r>
      </w:hyperlink>
    </w:p>
    <w:p w:rsidR="00ED684D" w:rsidRPr="00ED684D" w:rsidRDefault="00ED684D" w:rsidP="00ED684D">
      <w:pPr>
        <w:shd w:val="clear" w:color="auto" w:fill="FFFFFF"/>
        <w:spacing w:after="0" w:line="240" w:lineRule="auto"/>
        <w:rPr>
          <w:rFonts w:ascii="Arial" w:eastAsia="Times New Roman" w:hAnsi="Arial" w:cs="Arial"/>
          <w:color w:val="000000"/>
          <w:sz w:val="19"/>
          <w:szCs w:val="19"/>
        </w:rPr>
      </w:pPr>
      <w:r w:rsidRPr="00ED684D">
        <w:rPr>
          <w:rFonts w:ascii="Arial" w:eastAsia="Times New Roman" w:hAnsi="Arial" w:cs="Arial"/>
          <w:color w:val="000000"/>
          <w:sz w:val="19"/>
          <w:szCs w:val="19"/>
        </w:rPr>
        <w:t>Email:  </w:t>
      </w:r>
      <w:hyperlink r:id="rId11" w:tgtFrame="_blank" w:history="1">
        <w:r w:rsidRPr="00ED684D">
          <w:rPr>
            <w:rFonts w:ascii="Arial" w:eastAsia="Times New Roman" w:hAnsi="Arial" w:cs="Arial"/>
            <w:color w:val="1155CC"/>
            <w:sz w:val="19"/>
            <w:szCs w:val="19"/>
            <w:u w:val="single"/>
          </w:rPr>
          <w:t>jmcghee@ncdoj.gov</w:t>
        </w:r>
      </w:hyperlink>
    </w:p>
    <w:p w:rsidR="00ED684D" w:rsidRPr="00ED684D" w:rsidRDefault="00ED684D" w:rsidP="00ED684D">
      <w:pPr>
        <w:shd w:val="clear" w:color="auto" w:fill="FFFFFF"/>
        <w:spacing w:after="0" w:line="240" w:lineRule="auto"/>
        <w:rPr>
          <w:rFonts w:ascii="Arial" w:eastAsia="Times New Roman" w:hAnsi="Arial" w:cs="Arial"/>
          <w:color w:val="000000"/>
          <w:sz w:val="19"/>
          <w:szCs w:val="19"/>
        </w:rPr>
      </w:pPr>
    </w:p>
    <w:p w:rsidR="00ED684D" w:rsidRPr="00ED684D" w:rsidRDefault="00ED684D" w:rsidP="00ED684D">
      <w:pPr>
        <w:shd w:val="clear" w:color="auto" w:fill="FFFFFF"/>
        <w:spacing w:after="0" w:line="240" w:lineRule="auto"/>
        <w:rPr>
          <w:rFonts w:ascii="Arial" w:eastAsia="Times New Roman" w:hAnsi="Arial" w:cs="Arial"/>
          <w:color w:val="000000"/>
          <w:sz w:val="19"/>
          <w:szCs w:val="19"/>
        </w:rPr>
      </w:pPr>
    </w:p>
    <w:p w:rsidR="00ED684D" w:rsidRPr="00ED684D" w:rsidRDefault="00EB7802" w:rsidP="00ED684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 2017, </w:t>
      </w:r>
      <w:r w:rsidR="00ED684D" w:rsidRPr="00ED684D">
        <w:rPr>
          <w:rFonts w:ascii="Arial" w:eastAsia="Times New Roman" w:hAnsi="Arial" w:cs="Arial"/>
          <w:color w:val="000000"/>
          <w:sz w:val="20"/>
          <w:szCs w:val="20"/>
        </w:rPr>
        <w:t>delegation</w:t>
      </w:r>
      <w:r>
        <w:rPr>
          <w:rFonts w:ascii="Arial" w:eastAsia="Times New Roman" w:hAnsi="Arial" w:cs="Arial"/>
          <w:color w:val="000000"/>
          <w:sz w:val="20"/>
          <w:szCs w:val="20"/>
        </w:rPr>
        <w:t>s met with top staff to both Gov. Cooper and AG Stein.  To date, neither official has done or promised to do anything to investigate Aero Contractors or facilitate the NCCIT’s inquiry.</w:t>
      </w:r>
      <w:r w:rsidR="00ED684D" w:rsidRPr="00ED684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Both declined to send </w:t>
      </w:r>
      <w:r w:rsidR="00740EA9">
        <w:rPr>
          <w:rFonts w:ascii="Arial" w:eastAsia="Times New Roman" w:hAnsi="Arial" w:cs="Arial"/>
          <w:color w:val="000000"/>
          <w:sz w:val="20"/>
          <w:szCs w:val="20"/>
        </w:rPr>
        <w:t>representatives to the NCCIT’s hearings.</w:t>
      </w:r>
    </w:p>
    <w:p w:rsidR="00CC55F6" w:rsidRDefault="00CC55F6">
      <w:r>
        <w:br w:type="page"/>
      </w:r>
    </w:p>
    <w:p w:rsidR="00CC55F6" w:rsidRDefault="00CC55F6" w:rsidP="00CC55F6">
      <w:r>
        <w:lastRenderedPageBreak/>
        <w:t>Dear Governor Cooper and Attorney General Stein,</w:t>
      </w:r>
    </w:p>
    <w:p w:rsidR="00CC55F6" w:rsidRDefault="00CC55F6" w:rsidP="00CC55F6">
      <w:r>
        <w:t>We are writing to urge you to support the work of the non-governmental North Carolina Commission of Inquiry on Torture (www.nccit.org).  Please direct your staff to cooperate with the Commission and provide information that it needs to conduct its inquiry into North Carolina’s role in the post-9/11 CIA torture program.  The lack of transparency and accountability for torture is dangerous for North Carolina.</w:t>
      </w:r>
    </w:p>
    <w:p w:rsidR="00CC55F6" w:rsidRDefault="00CC55F6" w:rsidP="00CC55F6">
      <w:r>
        <w:t>Given North Carolina’s large and active military presence and our desire to engage with global partners, all these reasons are urgent for our state:</w:t>
      </w:r>
    </w:p>
    <w:p w:rsidR="00FD7FB6" w:rsidRDefault="00FD7FB6" w:rsidP="00FD7FB6">
      <w:pPr>
        <w:pStyle w:val="ListParagraph"/>
        <w:numPr>
          <w:ilvl w:val="0"/>
          <w:numId w:val="1"/>
        </w:numPr>
      </w:pPr>
      <w:r>
        <w:rPr>
          <w:b/>
        </w:rPr>
        <w:t xml:space="preserve">North Carolina’s Aero Contractors has played a key role in torture, and could again.  </w:t>
      </w:r>
      <w:r>
        <w:t>Our public airports in Johnston and Lenoir counties operated as critical infrastructure in the Bush-era torture program.</w:t>
      </w:r>
      <w:r>
        <w:rPr>
          <w:rStyle w:val="EndnoteReference"/>
        </w:rPr>
        <w:endnoteReference w:id="1"/>
      </w:r>
      <w:r>
        <w:t xml:space="preserve">  </w:t>
      </w:r>
      <w:r>
        <w:t xml:space="preserve">At least 49 prisoners were transported </w:t>
      </w:r>
      <w:r w:rsidR="00BA3F02">
        <w:t xml:space="preserve">to torture prisons </w:t>
      </w:r>
      <w:r>
        <w:t>for the CIA by its affiliate, Aero Contractors.</w:t>
      </w:r>
      <w:r>
        <w:rPr>
          <w:rStyle w:val="EndnoteReference"/>
        </w:rPr>
        <w:endnoteReference w:id="2"/>
      </w:r>
      <w:r>
        <w:t xml:space="preserve">  </w:t>
      </w:r>
      <w:r>
        <w:t>Other private companies may also have been involved.</w:t>
      </w:r>
      <w:r>
        <w:rPr>
          <w:rStyle w:val="EndnoteReference"/>
        </w:rPr>
        <w:endnoteReference w:id="3"/>
      </w:r>
      <w:r>
        <w:t xml:space="preserve">  County, state, and federal officials have been repeatedly informed since 2005, but we do not know if Aero</w:t>
      </w:r>
      <w:r>
        <w:t>, which is headquartered at the Johnston County Airport,</w:t>
      </w:r>
      <w:r>
        <w:t xml:space="preserve"> continues to conduct missions </w:t>
      </w:r>
      <w:r>
        <w:t>for</w:t>
      </w:r>
      <w:r>
        <w:t xml:space="preserve"> the abuse of detainees.  Because our state leaders refuse to take action to investigate or even speak out against torture, </w:t>
      </w:r>
      <w:r>
        <w:rPr>
          <w:i/>
        </w:rPr>
        <w:t>North Carolina remains open for business when it comes to torture.</w:t>
      </w:r>
    </w:p>
    <w:p w:rsidR="00CC55F6" w:rsidRDefault="00536FB8" w:rsidP="00CC55F6">
      <w:pPr>
        <w:pStyle w:val="ListParagraph"/>
        <w:numPr>
          <w:ilvl w:val="0"/>
          <w:numId w:val="1"/>
        </w:numPr>
      </w:pPr>
      <w:r>
        <w:rPr>
          <w:b/>
        </w:rPr>
        <w:t xml:space="preserve">The NCCIT’s work is critical.  </w:t>
      </w:r>
      <w:r w:rsidRPr="00536FB8">
        <w:t>T</w:t>
      </w:r>
      <w:r w:rsidR="00CC55F6">
        <w:t xml:space="preserve">here has been no accountability for the destructive decision to secretly </w:t>
      </w:r>
      <w:r>
        <w:t xml:space="preserve">detain, </w:t>
      </w:r>
      <w:r w:rsidR="00CC55F6">
        <w:t xml:space="preserve">transport, </w:t>
      </w:r>
      <w:bookmarkStart w:id="0" w:name="_GoBack"/>
      <w:bookmarkEnd w:id="0"/>
      <w:r w:rsidR="00CC55F6">
        <w:t>and torture dozens of people, regardless of guilt or innocence.  From records just made public</w:t>
      </w:r>
      <w:r w:rsidR="00CC55F6">
        <w:rPr>
          <w:rStyle w:val="EndnoteReference"/>
        </w:rPr>
        <w:endnoteReference w:id="4"/>
      </w:r>
      <w:r w:rsidR="00CC55F6">
        <w:t xml:space="preserve"> in a landmark </w:t>
      </w:r>
      <w:r w:rsidR="00FD7FB6">
        <w:t xml:space="preserve">2017 </w:t>
      </w:r>
      <w:r w:rsidR="00CC55F6">
        <w:t xml:space="preserve">trial, we </w:t>
      </w:r>
      <w:r w:rsidR="00FD7FB6">
        <w:t>learned</w:t>
      </w:r>
      <w:r w:rsidR="00CC55F6">
        <w:t xml:space="preserve"> how little the U.S. government cared whether the torture techniques were at all effective, nor what damage they did to the victims.  Defendants in the trial were James Mitchell and Bruce Jessen, the two psychologists who sold the CIA its 2001-2006 torture program for $81 million.  The trial offered three plaintiffs a measure of justice,</w:t>
      </w:r>
      <w:r w:rsidR="00CC55F6">
        <w:rPr>
          <w:rStyle w:val="EndnoteReference"/>
        </w:rPr>
        <w:endnoteReference w:id="5"/>
      </w:r>
      <w:r w:rsidR="00CC55F6">
        <w:t xml:space="preserve"> but our government has done nothing to hold officials responsible for the CIA’s failures or for the terrible damage caused by U.S. torture, both at home and abroad.</w:t>
      </w:r>
    </w:p>
    <w:p w:rsidR="00CC55F6" w:rsidRDefault="00CC55F6" w:rsidP="00CC55F6">
      <w:pPr>
        <w:pStyle w:val="ListParagraph"/>
        <w:numPr>
          <w:ilvl w:val="0"/>
          <w:numId w:val="1"/>
        </w:numPr>
      </w:pPr>
      <w:r>
        <w:rPr>
          <w:b/>
        </w:rPr>
        <w:t xml:space="preserve">Torture has boosted terrorism and damaged U.S. global standing.  </w:t>
      </w:r>
      <w:r>
        <w:t>Experts like</w:t>
      </w:r>
      <w:r>
        <w:rPr>
          <w:b/>
        </w:rPr>
        <w:t xml:space="preserve"> </w:t>
      </w:r>
      <w:r>
        <w:t>Alberto Mora, General Counsel of the Navy under President Bush, have concluded</w:t>
      </w:r>
      <w:r>
        <w:rPr>
          <w:rStyle w:val="EndnoteReference"/>
        </w:rPr>
        <w:endnoteReference w:id="6"/>
      </w:r>
      <w:r>
        <w:t xml:space="preserve"> that U.S. torture has been “the greatest recruiting tool” for terrorists, made it harder to find allies, and undermined counter-terrorism cooperation.</w:t>
      </w:r>
    </w:p>
    <w:p w:rsidR="00CC55F6" w:rsidRDefault="00CC55F6" w:rsidP="00CC55F6">
      <w:pPr>
        <w:pStyle w:val="ListParagraph"/>
        <w:numPr>
          <w:ilvl w:val="0"/>
          <w:numId w:val="1"/>
        </w:numPr>
      </w:pPr>
      <w:r>
        <w:rPr>
          <w:b/>
        </w:rPr>
        <w:t>Top U.S. officials support or condone torture.</w:t>
      </w:r>
      <w:r>
        <w:t xml:space="preserve">  These range from the President, who has repeatedly promoted</w:t>
      </w:r>
      <w:r>
        <w:rPr>
          <w:rStyle w:val="EndnoteReference"/>
        </w:rPr>
        <w:endnoteReference w:id="7"/>
      </w:r>
      <w:r>
        <w:t xml:space="preserve"> a policy of torture, to the second in command at the CIA, Gina </w:t>
      </w:r>
      <w:proofErr w:type="spellStart"/>
      <w:r>
        <w:t>Haspel</w:t>
      </w:r>
      <w:proofErr w:type="spellEnd"/>
      <w:r>
        <w:t>, who ran the CIA’s secret torture prison in Thailand in 2002.</w:t>
      </w:r>
      <w:r>
        <w:rPr>
          <w:rStyle w:val="EndnoteReference"/>
        </w:rPr>
        <w:endnoteReference w:id="8"/>
      </w:r>
      <w:r>
        <w:t xml:space="preserve">  President Trump’s nominee Steven Bradbury, one of the architects of the U.S. torture program, won confirmation to a top Administration job.</w:t>
      </w:r>
      <w:r>
        <w:rPr>
          <w:rStyle w:val="EndnoteReference"/>
        </w:rPr>
        <w:endnoteReference w:id="9"/>
      </w:r>
      <w:r>
        <w:t xml:space="preserve">  And the President’s choice for FBI Director, Christopher Wray, played a troubling role in the handling of Abu Ghraib detainee abuse.</w:t>
      </w:r>
      <w:r>
        <w:rPr>
          <w:rStyle w:val="EndnoteReference"/>
        </w:rPr>
        <w:endnoteReference w:id="10"/>
      </w:r>
    </w:p>
    <w:p w:rsidR="00CC55F6" w:rsidRDefault="00CC55F6" w:rsidP="00CC55F6">
      <w:pPr>
        <w:pStyle w:val="ListParagraph"/>
        <w:numPr>
          <w:ilvl w:val="0"/>
          <w:numId w:val="1"/>
        </w:numPr>
      </w:pPr>
      <w:r>
        <w:rPr>
          <w:b/>
        </w:rPr>
        <w:t>There is evidence the U.S. may be re-engaging with torture.</w:t>
      </w:r>
      <w:r>
        <w:t xml:space="preserve">  Recent reports indicate a possible U.S. role in a brutal torture program uncovered in Yemen.</w:t>
      </w:r>
      <w:r>
        <w:rPr>
          <w:rStyle w:val="EndnoteReference"/>
        </w:rPr>
        <w:endnoteReference w:id="11"/>
      </w:r>
      <w:r>
        <w:t xml:space="preserve">  In secret prisons, hundreds of men have been detained in secret prisons where torture with fire, sexual assault, and other barbarous acts are routine.  The U.S. government acknowledges that our personnel have participated in interrogations there, receiving transcripts and questioning detainees after Emirati torture sessions.</w:t>
      </w:r>
    </w:p>
    <w:p w:rsidR="00CC55F6" w:rsidRDefault="00CC55F6" w:rsidP="00CC55F6">
      <w:pPr>
        <w:pStyle w:val="ListParagraph"/>
      </w:pPr>
    </w:p>
    <w:p w:rsidR="00CC55F6" w:rsidRDefault="00CC55F6" w:rsidP="00CC55F6">
      <w:r>
        <w:lastRenderedPageBreak/>
        <w:t>Other countries have faced up to their role in helping the U.S. carry out the post-9/11 torture program.  Sweden,</w:t>
      </w:r>
      <w:r>
        <w:rPr>
          <w:rStyle w:val="EndnoteReference"/>
        </w:rPr>
        <w:endnoteReference w:id="12"/>
      </w:r>
      <w:r>
        <w:t xml:space="preserve"> Canada,</w:t>
      </w:r>
      <w:r>
        <w:rPr>
          <w:rStyle w:val="EndnoteReference"/>
        </w:rPr>
        <w:endnoteReference w:id="13"/>
      </w:r>
      <w:r>
        <w:t xml:space="preserve"> and the UK</w:t>
      </w:r>
      <w:r>
        <w:rPr>
          <w:rStyle w:val="EndnoteReference"/>
        </w:rPr>
        <w:endnoteReference w:id="14"/>
      </w:r>
      <w:r>
        <w:t xml:space="preserve"> are among the countries that have compensated survivors of CIA torture.  But the lack of transparency and accountability for the program’s chief architect</w:t>
      </w:r>
      <w:r w:rsidR="00B3130F">
        <w:t>s</w:t>
      </w:r>
      <w:r>
        <w:t xml:space="preserve"> has had its sad, predictable results.  Detainees innocent of any connection to terrorism lead ruined lives and have never received acknowledgement or apology from the U.S.</w:t>
      </w:r>
      <w:r>
        <w:rPr>
          <w:rStyle w:val="EndnoteReference"/>
        </w:rPr>
        <w:endnoteReference w:id="15"/>
      </w:r>
      <w:r>
        <w:t xml:space="preserve">   </w:t>
      </w:r>
      <w:proofErr w:type="gramStart"/>
      <w:r>
        <w:t>And</w:t>
      </w:r>
      <w:proofErr w:type="gramEnd"/>
      <w:r>
        <w:t xml:space="preserve"> the door is wide open for further torture.  </w:t>
      </w:r>
    </w:p>
    <w:p w:rsidR="00CC55F6" w:rsidRDefault="00CC55F6" w:rsidP="00CC55F6">
      <w:r>
        <w:t xml:space="preserve">Not only do we want you to support the NCCIT.  We hope you will speak out clearly and strongly to distance yourself from North Carolina’s record of involvement in torture.  </w:t>
      </w:r>
    </w:p>
    <w:p w:rsidR="00CC55F6" w:rsidRDefault="00CC55F6" w:rsidP="00CC55F6">
      <w:r>
        <w:t>Thank you very much.</w:t>
      </w:r>
    </w:p>
    <w:p w:rsidR="00CC55F6" w:rsidRDefault="00CC55F6" w:rsidP="00CC55F6">
      <w:r>
        <w:t>Best wishes,</w:t>
      </w:r>
    </w:p>
    <w:p w:rsidR="00CC55F6" w:rsidRDefault="00CC55F6" w:rsidP="00CC55F6"/>
    <w:p w:rsidR="00CC55F6" w:rsidRDefault="00CC55F6" w:rsidP="00CC55F6"/>
    <w:p w:rsidR="00007365" w:rsidRPr="00ED684D" w:rsidRDefault="00007365" w:rsidP="00ED684D"/>
    <w:sectPr w:rsidR="00007365" w:rsidRPr="00ED68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EF" w:rsidRDefault="000C04EF" w:rsidP="00CC55F6">
      <w:pPr>
        <w:spacing w:after="0" w:line="240" w:lineRule="auto"/>
      </w:pPr>
      <w:r>
        <w:separator/>
      </w:r>
    </w:p>
  </w:endnote>
  <w:endnote w:type="continuationSeparator" w:id="0">
    <w:p w:rsidR="000C04EF" w:rsidRDefault="000C04EF" w:rsidP="00CC55F6">
      <w:pPr>
        <w:spacing w:after="0" w:line="240" w:lineRule="auto"/>
      </w:pPr>
      <w:r>
        <w:continuationSeparator/>
      </w:r>
    </w:p>
  </w:endnote>
  <w:endnote w:id="1">
    <w:p w:rsidR="00FD7FB6" w:rsidRDefault="00FD7FB6" w:rsidP="00FD7FB6">
      <w:pPr>
        <w:pStyle w:val="EndnoteText"/>
      </w:pPr>
      <w:r>
        <w:rPr>
          <w:rStyle w:val="EndnoteReference"/>
        </w:rPr>
        <w:endnoteRef/>
      </w:r>
      <w:r>
        <w:t xml:space="preserve"> “C.I.A. Expanding Terror Battle </w:t>
      </w:r>
      <w:proofErr w:type="gramStart"/>
      <w:r>
        <w:t>Under</w:t>
      </w:r>
      <w:proofErr w:type="gramEnd"/>
      <w:r>
        <w:t xml:space="preserve"> Guise of Charter Flights” by Scott Shane, Stephen Grey, and Margot Williams, </w:t>
      </w:r>
      <w:r w:rsidRPr="009828D8">
        <w:rPr>
          <w:i/>
        </w:rPr>
        <w:t>New York Times</w:t>
      </w:r>
      <w:r>
        <w:t>, May 31, 2005.</w:t>
      </w:r>
    </w:p>
  </w:endnote>
  <w:endnote w:id="2">
    <w:p w:rsidR="00FD7FB6" w:rsidRDefault="00FD7FB6">
      <w:pPr>
        <w:pStyle w:val="EndnoteText"/>
      </w:pPr>
      <w:r>
        <w:rPr>
          <w:rStyle w:val="EndnoteReference"/>
        </w:rPr>
        <w:endnoteRef/>
      </w:r>
      <w:r>
        <w:t xml:space="preserve"> Testimony of Dr. Sam Raphael, The Rendition Project, to the North Carolina Commission of Inquiry on Torture, www.nccit.org/witnesstestimony/</w:t>
      </w:r>
    </w:p>
  </w:endnote>
  <w:endnote w:id="3">
    <w:p w:rsidR="00FD7FB6" w:rsidRDefault="00FD7FB6" w:rsidP="00FD7FB6">
      <w:pPr>
        <w:pStyle w:val="EndnoteText"/>
      </w:pPr>
      <w:r>
        <w:rPr>
          <w:rStyle w:val="EndnoteReference"/>
        </w:rPr>
        <w:endnoteRef/>
      </w:r>
      <w:r>
        <w:t xml:space="preserve"> “Blackwater Guards Tied to Secret C.I.A. Raids” by James Risen and Mark </w:t>
      </w:r>
      <w:proofErr w:type="spellStart"/>
      <w:r>
        <w:t>Mazzetti</w:t>
      </w:r>
      <w:proofErr w:type="spellEnd"/>
      <w:r>
        <w:t xml:space="preserve">, </w:t>
      </w:r>
      <w:r w:rsidRPr="00C761EA">
        <w:rPr>
          <w:i/>
        </w:rPr>
        <w:t>New York Times</w:t>
      </w:r>
      <w:r>
        <w:t>, December 10, 2009.</w:t>
      </w:r>
    </w:p>
  </w:endnote>
  <w:endnote w:id="4">
    <w:p w:rsidR="00CC55F6" w:rsidRDefault="00CC55F6" w:rsidP="00CC55F6">
      <w:pPr>
        <w:pStyle w:val="EndnoteText"/>
      </w:pPr>
      <w:r>
        <w:rPr>
          <w:rStyle w:val="EndnoteReference"/>
        </w:rPr>
        <w:endnoteRef/>
      </w:r>
      <w:r>
        <w:t xml:space="preserve"> “Psychologists Open a Window on Brutal C.I.A. Interrogations” by Sheri Fink and James Risen, </w:t>
      </w:r>
      <w:r w:rsidRPr="0015346B">
        <w:rPr>
          <w:i/>
        </w:rPr>
        <w:t>New York Times</w:t>
      </w:r>
      <w:r>
        <w:t>, June 21, 2017.</w:t>
      </w:r>
    </w:p>
  </w:endnote>
  <w:endnote w:id="5">
    <w:p w:rsidR="00CC55F6" w:rsidRDefault="00CC55F6" w:rsidP="00CC55F6">
      <w:pPr>
        <w:pStyle w:val="EndnoteText"/>
      </w:pPr>
      <w:r>
        <w:rPr>
          <w:rStyle w:val="EndnoteReference"/>
        </w:rPr>
        <w:endnoteRef/>
      </w:r>
      <w:r>
        <w:t xml:space="preserve"> “Settlement Reached in C.I.A. Torture Case” by Sheri Fink, </w:t>
      </w:r>
      <w:r w:rsidRPr="00375FDA">
        <w:rPr>
          <w:i/>
        </w:rPr>
        <w:t>New York Times</w:t>
      </w:r>
      <w:r>
        <w:t>, August 17, 2017.</w:t>
      </w:r>
    </w:p>
  </w:endnote>
  <w:endnote w:id="6">
    <w:p w:rsidR="00CC55F6" w:rsidRDefault="00CC55F6" w:rsidP="00CC55F6">
      <w:pPr>
        <w:pStyle w:val="EndnoteText"/>
      </w:pPr>
      <w:r>
        <w:rPr>
          <w:rStyle w:val="EndnoteReference"/>
        </w:rPr>
        <w:endnoteRef/>
      </w:r>
      <w:r>
        <w:t xml:space="preserve"> “The Strategic Costs of Torture” by Douglas A. Johnson, Alberto Mora, and Averell Schmidt, </w:t>
      </w:r>
      <w:r w:rsidRPr="0015346B">
        <w:rPr>
          <w:i/>
        </w:rPr>
        <w:t>Foreign Affairs</w:t>
      </w:r>
      <w:r>
        <w:t>, September/October 2016.</w:t>
      </w:r>
    </w:p>
  </w:endnote>
  <w:endnote w:id="7">
    <w:p w:rsidR="00CC55F6" w:rsidRDefault="00CC55F6" w:rsidP="00CC55F6">
      <w:pPr>
        <w:pStyle w:val="EndnoteText"/>
      </w:pPr>
      <w:r>
        <w:rPr>
          <w:rStyle w:val="EndnoteReference"/>
        </w:rPr>
        <w:endnoteRef/>
      </w:r>
      <w:r>
        <w:t xml:space="preserve"> “Donald Trump:  ‘Torture Works’” by </w:t>
      </w:r>
      <w:proofErr w:type="spellStart"/>
      <w:r>
        <w:t>Sopan</w:t>
      </w:r>
      <w:proofErr w:type="spellEnd"/>
      <w:r>
        <w:t xml:space="preserve"> Deb, </w:t>
      </w:r>
      <w:r>
        <w:rPr>
          <w:i/>
        </w:rPr>
        <w:t>CBS News</w:t>
      </w:r>
      <w:r>
        <w:t>, February 17, 2016.</w:t>
      </w:r>
    </w:p>
  </w:endnote>
  <w:endnote w:id="8">
    <w:p w:rsidR="00CC55F6" w:rsidRDefault="00CC55F6" w:rsidP="00CC55F6">
      <w:pPr>
        <w:pStyle w:val="EndnoteText"/>
      </w:pPr>
      <w:r>
        <w:rPr>
          <w:rStyle w:val="EndnoteReference"/>
        </w:rPr>
        <w:endnoteRef/>
      </w:r>
      <w:r>
        <w:t xml:space="preserve"> “New C.I.A. Deputy Director, Gina </w:t>
      </w:r>
      <w:proofErr w:type="spellStart"/>
      <w:r>
        <w:t>Haspel</w:t>
      </w:r>
      <w:proofErr w:type="spellEnd"/>
      <w:r>
        <w:t xml:space="preserve">, Had Leading Role in Torture” by Matthew Rosenberg, </w:t>
      </w:r>
      <w:r w:rsidRPr="0015346B">
        <w:rPr>
          <w:i/>
        </w:rPr>
        <w:t>New York Times</w:t>
      </w:r>
      <w:r>
        <w:t>, February 2, 2017.</w:t>
      </w:r>
    </w:p>
  </w:endnote>
  <w:endnote w:id="9">
    <w:p w:rsidR="00CC55F6" w:rsidRDefault="00CC55F6" w:rsidP="00CC55F6">
      <w:pPr>
        <w:pStyle w:val="EndnoteText"/>
      </w:pPr>
      <w:r>
        <w:rPr>
          <w:rStyle w:val="EndnoteReference"/>
        </w:rPr>
        <w:endnoteRef/>
      </w:r>
      <w:r>
        <w:t xml:space="preserve"> “Senate Confirms ‘Torture Memo’ Author to Lead Transportation Department Legal Office” by Melanie </w:t>
      </w:r>
      <w:proofErr w:type="spellStart"/>
      <w:r>
        <w:t>Zanona</w:t>
      </w:r>
      <w:proofErr w:type="spellEnd"/>
      <w:r>
        <w:t xml:space="preserve">, </w:t>
      </w:r>
      <w:proofErr w:type="gramStart"/>
      <w:r>
        <w:rPr>
          <w:i/>
        </w:rPr>
        <w:t>The</w:t>
      </w:r>
      <w:proofErr w:type="gramEnd"/>
      <w:r>
        <w:rPr>
          <w:i/>
        </w:rPr>
        <w:t xml:space="preserve"> Hill</w:t>
      </w:r>
      <w:r>
        <w:t>, November 14, 2017.</w:t>
      </w:r>
    </w:p>
  </w:endnote>
  <w:endnote w:id="10">
    <w:p w:rsidR="00CC55F6" w:rsidRDefault="00CC55F6" w:rsidP="00CC55F6">
      <w:pPr>
        <w:pStyle w:val="EndnoteText"/>
      </w:pPr>
      <w:r>
        <w:rPr>
          <w:rStyle w:val="EndnoteReference"/>
        </w:rPr>
        <w:endnoteRef/>
      </w:r>
      <w:r>
        <w:t xml:space="preserve"> ‘Trump’s Pick for FBI Director Was Alerted Early to Detainee Abuse” by Carol Rosenberg, </w:t>
      </w:r>
      <w:r w:rsidRPr="009828D8">
        <w:rPr>
          <w:i/>
        </w:rPr>
        <w:t>Miami Herald</w:t>
      </w:r>
      <w:r>
        <w:t>, June 7, 2017.</w:t>
      </w:r>
    </w:p>
  </w:endnote>
  <w:endnote w:id="11">
    <w:p w:rsidR="00CC55F6" w:rsidRDefault="00CC55F6" w:rsidP="00CC55F6">
      <w:pPr>
        <w:pStyle w:val="EndnoteText"/>
      </w:pPr>
      <w:r>
        <w:rPr>
          <w:rStyle w:val="EndnoteReference"/>
        </w:rPr>
        <w:endnoteRef/>
      </w:r>
      <w:r>
        <w:t xml:space="preserve"> “In Yemen’s Secret Prisons, UAE Tortures and US Interrogates” by Maggie Michael, </w:t>
      </w:r>
      <w:r w:rsidRPr="009828D8">
        <w:rPr>
          <w:i/>
        </w:rPr>
        <w:t>Associated Press</w:t>
      </w:r>
      <w:r>
        <w:t>, June 22, 2017.</w:t>
      </w:r>
    </w:p>
  </w:endnote>
  <w:endnote w:id="12">
    <w:p w:rsidR="00CC55F6" w:rsidRDefault="00CC55F6" w:rsidP="00CC55F6">
      <w:pPr>
        <w:pStyle w:val="EndnoteText"/>
      </w:pPr>
      <w:r>
        <w:rPr>
          <w:rStyle w:val="EndnoteReference"/>
        </w:rPr>
        <w:endnoteRef/>
      </w:r>
      <w:r>
        <w:t xml:space="preserve"> “CIA Terror Dep</w:t>
      </w:r>
      <w:r w:rsidR="00DE10FD">
        <w:t>or</w:t>
      </w:r>
      <w:r>
        <w:t>tee Given Residency in Sweden,” The Local, July 4, 2012, www.thelocal.se/20120704/41832</w:t>
      </w:r>
    </w:p>
  </w:endnote>
  <w:endnote w:id="13">
    <w:p w:rsidR="00CC55F6" w:rsidRDefault="00CC55F6" w:rsidP="00CC55F6">
      <w:pPr>
        <w:pStyle w:val="EndnoteText"/>
      </w:pPr>
      <w:r>
        <w:rPr>
          <w:rStyle w:val="EndnoteReference"/>
        </w:rPr>
        <w:endnoteRef/>
      </w:r>
      <w:r>
        <w:t xml:space="preserve"> “</w:t>
      </w:r>
      <w:proofErr w:type="spellStart"/>
      <w:r>
        <w:t>Arar</w:t>
      </w:r>
      <w:proofErr w:type="spellEnd"/>
      <w:r>
        <w:t xml:space="preserve"> Given $11.5 Million in Compensation” by Jeff </w:t>
      </w:r>
      <w:proofErr w:type="spellStart"/>
      <w:r>
        <w:t>Sallot</w:t>
      </w:r>
      <w:proofErr w:type="spellEnd"/>
      <w:r>
        <w:t>, The Globe and Mail, January 27, 2007</w:t>
      </w:r>
    </w:p>
  </w:endnote>
  <w:endnote w:id="14">
    <w:p w:rsidR="00CC55F6" w:rsidRDefault="00CC55F6" w:rsidP="00CC55F6">
      <w:pPr>
        <w:pStyle w:val="EndnoteText"/>
      </w:pPr>
      <w:r>
        <w:rPr>
          <w:rStyle w:val="EndnoteReference"/>
        </w:rPr>
        <w:endnoteRef/>
      </w:r>
      <w:r>
        <w:t xml:space="preserve"> “Gitmo Inmates Settlement:  Why Britain Decided to Pay” by Nick </w:t>
      </w:r>
      <w:proofErr w:type="spellStart"/>
      <w:r>
        <w:t>Assinder</w:t>
      </w:r>
      <w:proofErr w:type="spellEnd"/>
      <w:r>
        <w:t>, Time, November 18, 2010</w:t>
      </w:r>
    </w:p>
  </w:endnote>
  <w:endnote w:id="15">
    <w:p w:rsidR="00CC55F6" w:rsidRDefault="00CC55F6" w:rsidP="00CC55F6">
      <w:pPr>
        <w:pStyle w:val="EndnoteText"/>
      </w:pPr>
      <w:r>
        <w:rPr>
          <w:rStyle w:val="EndnoteReference"/>
        </w:rPr>
        <w:endnoteRef/>
      </w:r>
      <w:r>
        <w:t xml:space="preserve"> “How U.S. Torture Left a Legacy of Damaged Minds” by Matt </w:t>
      </w:r>
      <w:proofErr w:type="spellStart"/>
      <w:r>
        <w:t>Apuzzo</w:t>
      </w:r>
      <w:proofErr w:type="spellEnd"/>
      <w:r>
        <w:t xml:space="preserve">, Sheri Fink and James Risen, </w:t>
      </w:r>
      <w:r w:rsidRPr="00C761EA">
        <w:rPr>
          <w:i/>
        </w:rPr>
        <w:t>New York Times</w:t>
      </w:r>
      <w:r>
        <w:t>, October 9,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EF" w:rsidRDefault="000C04EF" w:rsidP="00CC55F6">
      <w:pPr>
        <w:spacing w:after="0" w:line="240" w:lineRule="auto"/>
      </w:pPr>
      <w:r>
        <w:separator/>
      </w:r>
    </w:p>
  </w:footnote>
  <w:footnote w:type="continuationSeparator" w:id="0">
    <w:p w:rsidR="000C04EF" w:rsidRDefault="000C04EF" w:rsidP="00CC5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D2B19"/>
    <w:multiLevelType w:val="multilevel"/>
    <w:tmpl w:val="21783A32"/>
    <w:lvl w:ilvl="0">
      <w:start w:val="7"/>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4D"/>
    <w:rsid w:val="00007365"/>
    <w:rsid w:val="00007599"/>
    <w:rsid w:val="000C04EF"/>
    <w:rsid w:val="003E745A"/>
    <w:rsid w:val="004B1773"/>
    <w:rsid w:val="00536FB8"/>
    <w:rsid w:val="00740EA9"/>
    <w:rsid w:val="0086719A"/>
    <w:rsid w:val="00B3130F"/>
    <w:rsid w:val="00BA3F02"/>
    <w:rsid w:val="00CC55F6"/>
    <w:rsid w:val="00DE10FD"/>
    <w:rsid w:val="00EB7802"/>
    <w:rsid w:val="00ED684D"/>
    <w:rsid w:val="00FD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2A29C-2448-4041-98CE-46733939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84D"/>
    <w:rPr>
      <w:color w:val="0000FF"/>
      <w:u w:val="single"/>
    </w:rPr>
  </w:style>
  <w:style w:type="character" w:customStyle="1" w:styleId="m-9060768732601593792m8533106264394499338gmail-aqj">
    <w:name w:val="m_-9060768732601593792m_8533106264394499338gmail-aqj"/>
    <w:basedOn w:val="DefaultParagraphFont"/>
    <w:rsid w:val="00ED684D"/>
  </w:style>
  <w:style w:type="paragraph" w:styleId="ListParagraph">
    <w:name w:val="List Paragraph"/>
    <w:basedOn w:val="Normal"/>
    <w:uiPriority w:val="34"/>
    <w:qFormat/>
    <w:rsid w:val="00CC55F6"/>
    <w:pPr>
      <w:ind w:left="720"/>
      <w:contextualSpacing/>
    </w:pPr>
    <w:rPr>
      <w:color w:val="00000A"/>
    </w:rPr>
  </w:style>
  <w:style w:type="paragraph" w:styleId="EndnoteText">
    <w:name w:val="endnote text"/>
    <w:basedOn w:val="Normal"/>
    <w:link w:val="EndnoteTextChar"/>
    <w:uiPriority w:val="99"/>
    <w:semiHidden/>
    <w:unhideWhenUsed/>
    <w:rsid w:val="00CC55F6"/>
    <w:pPr>
      <w:spacing w:after="0" w:line="240" w:lineRule="auto"/>
    </w:pPr>
    <w:rPr>
      <w:color w:val="00000A"/>
      <w:sz w:val="20"/>
      <w:szCs w:val="20"/>
    </w:rPr>
  </w:style>
  <w:style w:type="character" w:customStyle="1" w:styleId="EndnoteTextChar">
    <w:name w:val="Endnote Text Char"/>
    <w:basedOn w:val="DefaultParagraphFont"/>
    <w:link w:val="EndnoteText"/>
    <w:uiPriority w:val="99"/>
    <w:semiHidden/>
    <w:rsid w:val="00CC55F6"/>
    <w:rPr>
      <w:color w:val="00000A"/>
      <w:sz w:val="20"/>
      <w:szCs w:val="20"/>
    </w:rPr>
  </w:style>
  <w:style w:type="character" w:styleId="EndnoteReference">
    <w:name w:val="endnote reference"/>
    <w:basedOn w:val="DefaultParagraphFont"/>
    <w:uiPriority w:val="99"/>
    <w:semiHidden/>
    <w:unhideWhenUsed/>
    <w:rsid w:val="00CC55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4640">
      <w:bodyDiv w:val="1"/>
      <w:marLeft w:val="0"/>
      <w:marRight w:val="0"/>
      <w:marTop w:val="0"/>
      <w:marBottom w:val="0"/>
      <w:divBdr>
        <w:top w:val="none" w:sz="0" w:space="0" w:color="auto"/>
        <w:left w:val="none" w:sz="0" w:space="0" w:color="auto"/>
        <w:bottom w:val="none" w:sz="0" w:space="0" w:color="auto"/>
        <w:right w:val="none" w:sz="0" w:space="0" w:color="auto"/>
      </w:divBdr>
      <w:divsChild>
        <w:div w:id="1817720101">
          <w:marLeft w:val="0"/>
          <w:marRight w:val="0"/>
          <w:marTop w:val="0"/>
          <w:marBottom w:val="0"/>
          <w:divBdr>
            <w:top w:val="none" w:sz="0" w:space="0" w:color="auto"/>
            <w:left w:val="none" w:sz="0" w:space="0" w:color="auto"/>
            <w:bottom w:val="none" w:sz="0" w:space="0" w:color="auto"/>
            <w:right w:val="none" w:sz="0" w:space="0" w:color="auto"/>
          </w:divBdr>
        </w:div>
        <w:div w:id="1513497668">
          <w:marLeft w:val="0"/>
          <w:marRight w:val="0"/>
          <w:marTop w:val="0"/>
          <w:marBottom w:val="0"/>
          <w:divBdr>
            <w:top w:val="none" w:sz="0" w:space="0" w:color="auto"/>
            <w:left w:val="none" w:sz="0" w:space="0" w:color="auto"/>
            <w:bottom w:val="none" w:sz="0" w:space="0" w:color="auto"/>
            <w:right w:val="none" w:sz="0" w:space="0" w:color="auto"/>
          </w:divBdr>
        </w:div>
        <w:div w:id="1371958042">
          <w:marLeft w:val="0"/>
          <w:marRight w:val="0"/>
          <w:marTop w:val="0"/>
          <w:marBottom w:val="0"/>
          <w:divBdr>
            <w:top w:val="none" w:sz="0" w:space="0" w:color="auto"/>
            <w:left w:val="none" w:sz="0" w:space="0" w:color="auto"/>
            <w:bottom w:val="none" w:sz="0" w:space="0" w:color="auto"/>
            <w:right w:val="none" w:sz="0" w:space="0" w:color="auto"/>
          </w:divBdr>
        </w:div>
        <w:div w:id="1004551236">
          <w:marLeft w:val="0"/>
          <w:marRight w:val="0"/>
          <w:marTop w:val="0"/>
          <w:marBottom w:val="0"/>
          <w:divBdr>
            <w:top w:val="none" w:sz="0" w:space="0" w:color="auto"/>
            <w:left w:val="none" w:sz="0" w:space="0" w:color="auto"/>
            <w:bottom w:val="none" w:sz="0" w:space="0" w:color="auto"/>
            <w:right w:val="none" w:sz="0" w:space="0" w:color="auto"/>
          </w:divBdr>
          <w:divsChild>
            <w:div w:id="921377435">
              <w:marLeft w:val="0"/>
              <w:marRight w:val="0"/>
              <w:marTop w:val="0"/>
              <w:marBottom w:val="0"/>
              <w:divBdr>
                <w:top w:val="none" w:sz="0" w:space="0" w:color="auto"/>
                <w:left w:val="none" w:sz="0" w:space="0" w:color="auto"/>
                <w:bottom w:val="none" w:sz="0" w:space="0" w:color="auto"/>
                <w:right w:val="none" w:sz="0" w:space="0" w:color="auto"/>
              </w:divBdr>
              <w:divsChild>
                <w:div w:id="1349215320">
                  <w:marLeft w:val="0"/>
                  <w:marRight w:val="0"/>
                  <w:marTop w:val="0"/>
                  <w:marBottom w:val="0"/>
                  <w:divBdr>
                    <w:top w:val="none" w:sz="0" w:space="0" w:color="auto"/>
                    <w:left w:val="none" w:sz="0" w:space="0" w:color="auto"/>
                    <w:bottom w:val="none" w:sz="0" w:space="0" w:color="auto"/>
                    <w:right w:val="none" w:sz="0" w:space="0" w:color="auto"/>
                  </w:divBdr>
                  <w:divsChild>
                    <w:div w:id="581960633">
                      <w:marLeft w:val="0"/>
                      <w:marRight w:val="0"/>
                      <w:marTop w:val="0"/>
                      <w:marBottom w:val="0"/>
                      <w:divBdr>
                        <w:top w:val="none" w:sz="0" w:space="0" w:color="auto"/>
                        <w:left w:val="none" w:sz="0" w:space="0" w:color="auto"/>
                        <w:bottom w:val="none" w:sz="0" w:space="0" w:color="auto"/>
                        <w:right w:val="none" w:sz="0" w:space="0" w:color="auto"/>
                      </w:divBdr>
                      <w:divsChild>
                        <w:div w:id="2065523909">
                          <w:marLeft w:val="0"/>
                          <w:marRight w:val="0"/>
                          <w:marTop w:val="0"/>
                          <w:marBottom w:val="0"/>
                          <w:divBdr>
                            <w:top w:val="none" w:sz="0" w:space="0" w:color="auto"/>
                            <w:left w:val="none" w:sz="0" w:space="0" w:color="auto"/>
                            <w:bottom w:val="none" w:sz="0" w:space="0" w:color="auto"/>
                            <w:right w:val="none" w:sz="0" w:space="0" w:color="auto"/>
                          </w:divBdr>
                        </w:div>
                        <w:div w:id="1859008080">
                          <w:marLeft w:val="0"/>
                          <w:marRight w:val="0"/>
                          <w:marTop w:val="0"/>
                          <w:marBottom w:val="0"/>
                          <w:divBdr>
                            <w:top w:val="none" w:sz="0" w:space="0" w:color="auto"/>
                            <w:left w:val="none" w:sz="0" w:space="0" w:color="auto"/>
                            <w:bottom w:val="none" w:sz="0" w:space="0" w:color="auto"/>
                            <w:right w:val="none" w:sz="0" w:space="0" w:color="auto"/>
                          </w:divBdr>
                        </w:div>
                        <w:div w:id="731120720">
                          <w:marLeft w:val="0"/>
                          <w:marRight w:val="0"/>
                          <w:marTop w:val="0"/>
                          <w:marBottom w:val="0"/>
                          <w:divBdr>
                            <w:top w:val="none" w:sz="0" w:space="0" w:color="auto"/>
                            <w:left w:val="none" w:sz="0" w:space="0" w:color="auto"/>
                            <w:bottom w:val="none" w:sz="0" w:space="0" w:color="auto"/>
                            <w:right w:val="none" w:sz="0" w:space="0" w:color="auto"/>
                          </w:divBdr>
                        </w:div>
                        <w:div w:id="100346601">
                          <w:marLeft w:val="0"/>
                          <w:marRight w:val="0"/>
                          <w:marTop w:val="0"/>
                          <w:marBottom w:val="0"/>
                          <w:divBdr>
                            <w:top w:val="none" w:sz="0" w:space="0" w:color="auto"/>
                            <w:left w:val="none" w:sz="0" w:space="0" w:color="auto"/>
                            <w:bottom w:val="none" w:sz="0" w:space="0" w:color="auto"/>
                            <w:right w:val="none" w:sz="0" w:space="0" w:color="auto"/>
                          </w:divBdr>
                        </w:div>
                        <w:div w:id="1306011760">
                          <w:marLeft w:val="0"/>
                          <w:marRight w:val="0"/>
                          <w:marTop w:val="0"/>
                          <w:marBottom w:val="0"/>
                          <w:divBdr>
                            <w:top w:val="none" w:sz="0" w:space="0" w:color="auto"/>
                            <w:left w:val="none" w:sz="0" w:space="0" w:color="auto"/>
                            <w:bottom w:val="none" w:sz="0" w:space="0" w:color="auto"/>
                            <w:right w:val="none" w:sz="0" w:space="0" w:color="auto"/>
                          </w:divBdr>
                        </w:div>
                        <w:div w:id="705060768">
                          <w:marLeft w:val="0"/>
                          <w:marRight w:val="0"/>
                          <w:marTop w:val="0"/>
                          <w:marBottom w:val="0"/>
                          <w:divBdr>
                            <w:top w:val="none" w:sz="0" w:space="0" w:color="auto"/>
                            <w:left w:val="none" w:sz="0" w:space="0" w:color="auto"/>
                            <w:bottom w:val="none" w:sz="0" w:space="0" w:color="auto"/>
                            <w:right w:val="none" w:sz="0" w:space="0" w:color="auto"/>
                          </w:divBdr>
                          <w:divsChild>
                            <w:div w:id="1336614074">
                              <w:marLeft w:val="0"/>
                              <w:marRight w:val="0"/>
                              <w:marTop w:val="0"/>
                              <w:marBottom w:val="0"/>
                              <w:divBdr>
                                <w:top w:val="none" w:sz="0" w:space="0" w:color="auto"/>
                                <w:left w:val="none" w:sz="0" w:space="0" w:color="auto"/>
                                <w:bottom w:val="none" w:sz="0" w:space="0" w:color="auto"/>
                                <w:right w:val="none" w:sz="0" w:space="0" w:color="auto"/>
                              </w:divBdr>
                              <w:divsChild>
                                <w:div w:id="1466701003">
                                  <w:marLeft w:val="0"/>
                                  <w:marRight w:val="0"/>
                                  <w:marTop w:val="0"/>
                                  <w:marBottom w:val="0"/>
                                  <w:divBdr>
                                    <w:top w:val="none" w:sz="0" w:space="0" w:color="auto"/>
                                    <w:left w:val="none" w:sz="0" w:space="0" w:color="auto"/>
                                    <w:bottom w:val="none" w:sz="0" w:space="0" w:color="auto"/>
                                    <w:right w:val="none" w:sz="0" w:space="0" w:color="auto"/>
                                  </w:divBdr>
                                </w:div>
                              </w:divsChild>
                            </w:div>
                            <w:div w:id="456263789">
                              <w:marLeft w:val="0"/>
                              <w:marRight w:val="0"/>
                              <w:marTop w:val="0"/>
                              <w:marBottom w:val="0"/>
                              <w:divBdr>
                                <w:top w:val="none" w:sz="0" w:space="0" w:color="auto"/>
                                <w:left w:val="none" w:sz="0" w:space="0" w:color="auto"/>
                                <w:bottom w:val="none" w:sz="0" w:space="0" w:color="auto"/>
                                <w:right w:val="none" w:sz="0" w:space="0" w:color="auto"/>
                              </w:divBdr>
                            </w:div>
                            <w:div w:id="1455054753">
                              <w:marLeft w:val="0"/>
                              <w:marRight w:val="0"/>
                              <w:marTop w:val="0"/>
                              <w:marBottom w:val="0"/>
                              <w:divBdr>
                                <w:top w:val="none" w:sz="0" w:space="0" w:color="auto"/>
                                <w:left w:val="none" w:sz="0" w:space="0" w:color="auto"/>
                                <w:bottom w:val="none" w:sz="0" w:space="0" w:color="auto"/>
                                <w:right w:val="none" w:sz="0" w:space="0" w:color="auto"/>
                              </w:divBdr>
                            </w:div>
                            <w:div w:id="1079793893">
                              <w:marLeft w:val="0"/>
                              <w:marRight w:val="0"/>
                              <w:marTop w:val="0"/>
                              <w:marBottom w:val="0"/>
                              <w:divBdr>
                                <w:top w:val="none" w:sz="0" w:space="0" w:color="auto"/>
                                <w:left w:val="none" w:sz="0" w:space="0" w:color="auto"/>
                                <w:bottom w:val="none" w:sz="0" w:space="0" w:color="auto"/>
                                <w:right w:val="none" w:sz="0" w:space="0" w:color="auto"/>
                              </w:divBdr>
                            </w:div>
                            <w:div w:id="1210265591">
                              <w:marLeft w:val="0"/>
                              <w:marRight w:val="0"/>
                              <w:marTop w:val="0"/>
                              <w:marBottom w:val="0"/>
                              <w:divBdr>
                                <w:top w:val="none" w:sz="0" w:space="0" w:color="auto"/>
                                <w:left w:val="none" w:sz="0" w:space="0" w:color="auto"/>
                                <w:bottom w:val="none" w:sz="0" w:space="0" w:color="auto"/>
                                <w:right w:val="none" w:sz="0" w:space="0" w:color="auto"/>
                              </w:divBdr>
                              <w:divsChild>
                                <w:div w:id="2126079141">
                                  <w:marLeft w:val="0"/>
                                  <w:marRight w:val="0"/>
                                  <w:marTop w:val="0"/>
                                  <w:marBottom w:val="0"/>
                                  <w:divBdr>
                                    <w:top w:val="none" w:sz="0" w:space="0" w:color="auto"/>
                                    <w:left w:val="none" w:sz="0" w:space="0" w:color="auto"/>
                                    <w:bottom w:val="none" w:sz="0" w:space="0" w:color="auto"/>
                                    <w:right w:val="none" w:sz="0" w:space="0" w:color="auto"/>
                                  </w:divBdr>
                                </w:div>
                                <w:div w:id="844636832">
                                  <w:marLeft w:val="0"/>
                                  <w:marRight w:val="0"/>
                                  <w:marTop w:val="0"/>
                                  <w:marBottom w:val="0"/>
                                  <w:divBdr>
                                    <w:top w:val="none" w:sz="0" w:space="0" w:color="auto"/>
                                    <w:left w:val="none" w:sz="0" w:space="0" w:color="auto"/>
                                    <w:bottom w:val="none" w:sz="0" w:space="0" w:color="auto"/>
                                    <w:right w:val="none" w:sz="0" w:space="0" w:color="auto"/>
                                  </w:divBdr>
                                </w:div>
                                <w:div w:id="15615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059945">
      <w:bodyDiv w:val="1"/>
      <w:marLeft w:val="0"/>
      <w:marRight w:val="0"/>
      <w:marTop w:val="0"/>
      <w:marBottom w:val="0"/>
      <w:divBdr>
        <w:top w:val="none" w:sz="0" w:space="0" w:color="auto"/>
        <w:left w:val="none" w:sz="0" w:space="0" w:color="auto"/>
        <w:bottom w:val="none" w:sz="0" w:space="0" w:color="auto"/>
        <w:right w:val="none" w:sz="0" w:space="0" w:color="auto"/>
      </w:divBdr>
      <w:divsChild>
        <w:div w:id="6373858">
          <w:marLeft w:val="0"/>
          <w:marRight w:val="0"/>
          <w:marTop w:val="0"/>
          <w:marBottom w:val="0"/>
          <w:divBdr>
            <w:top w:val="none" w:sz="0" w:space="0" w:color="auto"/>
            <w:left w:val="none" w:sz="0" w:space="0" w:color="auto"/>
            <w:bottom w:val="none" w:sz="0" w:space="0" w:color="auto"/>
            <w:right w:val="none" w:sz="0" w:space="0" w:color="auto"/>
          </w:divBdr>
        </w:div>
        <w:div w:id="518659750">
          <w:marLeft w:val="0"/>
          <w:marRight w:val="0"/>
          <w:marTop w:val="0"/>
          <w:marBottom w:val="0"/>
          <w:divBdr>
            <w:top w:val="none" w:sz="0" w:space="0" w:color="auto"/>
            <w:left w:val="none" w:sz="0" w:space="0" w:color="auto"/>
            <w:bottom w:val="none" w:sz="0" w:space="0" w:color="auto"/>
            <w:right w:val="none" w:sz="0" w:space="0" w:color="auto"/>
          </w:divBdr>
        </w:div>
        <w:div w:id="1356661196">
          <w:marLeft w:val="0"/>
          <w:marRight w:val="0"/>
          <w:marTop w:val="0"/>
          <w:marBottom w:val="0"/>
          <w:divBdr>
            <w:top w:val="none" w:sz="0" w:space="0" w:color="auto"/>
            <w:left w:val="none" w:sz="0" w:space="0" w:color="auto"/>
            <w:bottom w:val="none" w:sz="0" w:space="0" w:color="auto"/>
            <w:right w:val="none" w:sz="0" w:space="0" w:color="auto"/>
          </w:divBdr>
        </w:div>
        <w:div w:id="73859521">
          <w:marLeft w:val="0"/>
          <w:marRight w:val="0"/>
          <w:marTop w:val="0"/>
          <w:marBottom w:val="0"/>
          <w:divBdr>
            <w:top w:val="none" w:sz="0" w:space="0" w:color="auto"/>
            <w:left w:val="none" w:sz="0" w:space="0" w:color="auto"/>
            <w:bottom w:val="none" w:sz="0" w:space="0" w:color="auto"/>
            <w:right w:val="none" w:sz="0" w:space="0" w:color="auto"/>
          </w:divBdr>
        </w:div>
        <w:div w:id="1652833991">
          <w:marLeft w:val="0"/>
          <w:marRight w:val="0"/>
          <w:marTop w:val="0"/>
          <w:marBottom w:val="0"/>
          <w:divBdr>
            <w:top w:val="none" w:sz="0" w:space="0" w:color="auto"/>
            <w:left w:val="none" w:sz="0" w:space="0" w:color="auto"/>
            <w:bottom w:val="none" w:sz="0" w:space="0" w:color="auto"/>
            <w:right w:val="none" w:sz="0" w:space="0" w:color="auto"/>
          </w:divBdr>
        </w:div>
        <w:div w:id="54282261">
          <w:marLeft w:val="0"/>
          <w:marRight w:val="0"/>
          <w:marTop w:val="0"/>
          <w:marBottom w:val="0"/>
          <w:divBdr>
            <w:top w:val="none" w:sz="0" w:space="0" w:color="auto"/>
            <w:left w:val="none" w:sz="0" w:space="0" w:color="auto"/>
            <w:bottom w:val="none" w:sz="0" w:space="0" w:color="auto"/>
            <w:right w:val="none" w:sz="0" w:space="0" w:color="auto"/>
          </w:divBdr>
        </w:div>
        <w:div w:id="2028753231">
          <w:marLeft w:val="0"/>
          <w:marRight w:val="0"/>
          <w:marTop w:val="0"/>
          <w:marBottom w:val="0"/>
          <w:divBdr>
            <w:top w:val="none" w:sz="0" w:space="0" w:color="auto"/>
            <w:left w:val="none" w:sz="0" w:space="0" w:color="auto"/>
            <w:bottom w:val="none" w:sz="0" w:space="0" w:color="auto"/>
            <w:right w:val="none" w:sz="0" w:space="0" w:color="auto"/>
          </w:divBdr>
        </w:div>
        <w:div w:id="1851720627">
          <w:marLeft w:val="0"/>
          <w:marRight w:val="0"/>
          <w:marTop w:val="0"/>
          <w:marBottom w:val="0"/>
          <w:divBdr>
            <w:top w:val="none" w:sz="0" w:space="0" w:color="auto"/>
            <w:left w:val="none" w:sz="0" w:space="0" w:color="auto"/>
            <w:bottom w:val="none" w:sz="0" w:space="0" w:color="auto"/>
            <w:right w:val="none" w:sz="0" w:space="0" w:color="auto"/>
          </w:divBdr>
          <w:divsChild>
            <w:div w:id="1661158812">
              <w:marLeft w:val="0"/>
              <w:marRight w:val="0"/>
              <w:marTop w:val="0"/>
              <w:marBottom w:val="0"/>
              <w:divBdr>
                <w:top w:val="none" w:sz="0" w:space="0" w:color="auto"/>
                <w:left w:val="none" w:sz="0" w:space="0" w:color="auto"/>
                <w:bottom w:val="none" w:sz="0" w:space="0" w:color="auto"/>
                <w:right w:val="none" w:sz="0" w:space="0" w:color="auto"/>
              </w:divBdr>
            </w:div>
            <w:div w:id="471825991">
              <w:marLeft w:val="0"/>
              <w:marRight w:val="0"/>
              <w:marTop w:val="0"/>
              <w:marBottom w:val="0"/>
              <w:divBdr>
                <w:top w:val="none" w:sz="0" w:space="0" w:color="auto"/>
                <w:left w:val="none" w:sz="0" w:space="0" w:color="auto"/>
                <w:bottom w:val="none" w:sz="0" w:space="0" w:color="auto"/>
                <w:right w:val="none" w:sz="0" w:space="0" w:color="auto"/>
              </w:divBdr>
            </w:div>
            <w:div w:id="1512794079">
              <w:marLeft w:val="0"/>
              <w:marRight w:val="0"/>
              <w:marTop w:val="0"/>
              <w:marBottom w:val="0"/>
              <w:divBdr>
                <w:top w:val="none" w:sz="0" w:space="0" w:color="auto"/>
                <w:left w:val="none" w:sz="0" w:space="0" w:color="auto"/>
                <w:bottom w:val="none" w:sz="0" w:space="0" w:color="auto"/>
                <w:right w:val="none" w:sz="0" w:space="0" w:color="auto"/>
              </w:divBdr>
              <w:divsChild>
                <w:div w:id="2079933872">
                  <w:marLeft w:val="0"/>
                  <w:marRight w:val="0"/>
                  <w:marTop w:val="0"/>
                  <w:marBottom w:val="0"/>
                  <w:divBdr>
                    <w:top w:val="none" w:sz="0" w:space="0" w:color="auto"/>
                    <w:left w:val="none" w:sz="0" w:space="0" w:color="auto"/>
                    <w:bottom w:val="none" w:sz="0" w:space="0" w:color="auto"/>
                    <w:right w:val="none" w:sz="0" w:space="0" w:color="auto"/>
                  </w:divBdr>
                  <w:divsChild>
                    <w:div w:id="358632119">
                      <w:marLeft w:val="0"/>
                      <w:marRight w:val="0"/>
                      <w:marTop w:val="0"/>
                      <w:marBottom w:val="0"/>
                      <w:divBdr>
                        <w:top w:val="none" w:sz="0" w:space="0" w:color="auto"/>
                        <w:left w:val="none" w:sz="0" w:space="0" w:color="auto"/>
                        <w:bottom w:val="none" w:sz="0" w:space="0" w:color="auto"/>
                        <w:right w:val="none" w:sz="0" w:space="0" w:color="auto"/>
                      </w:divBdr>
                    </w:div>
                  </w:divsChild>
                </w:div>
                <w:div w:id="2104838781">
                  <w:marLeft w:val="0"/>
                  <w:marRight w:val="0"/>
                  <w:marTop w:val="0"/>
                  <w:marBottom w:val="0"/>
                  <w:divBdr>
                    <w:top w:val="none" w:sz="0" w:space="0" w:color="auto"/>
                    <w:left w:val="none" w:sz="0" w:space="0" w:color="auto"/>
                    <w:bottom w:val="none" w:sz="0" w:space="0" w:color="auto"/>
                    <w:right w:val="none" w:sz="0" w:space="0" w:color="auto"/>
                  </w:divBdr>
                </w:div>
                <w:div w:id="1287657087">
                  <w:marLeft w:val="0"/>
                  <w:marRight w:val="0"/>
                  <w:marTop w:val="0"/>
                  <w:marBottom w:val="0"/>
                  <w:divBdr>
                    <w:top w:val="none" w:sz="0" w:space="0" w:color="auto"/>
                    <w:left w:val="none" w:sz="0" w:space="0" w:color="auto"/>
                    <w:bottom w:val="none" w:sz="0" w:space="0" w:color="auto"/>
                    <w:right w:val="none" w:sz="0" w:space="0" w:color="auto"/>
                  </w:divBdr>
                </w:div>
                <w:div w:id="645013797">
                  <w:marLeft w:val="0"/>
                  <w:marRight w:val="0"/>
                  <w:marTop w:val="0"/>
                  <w:marBottom w:val="0"/>
                  <w:divBdr>
                    <w:top w:val="none" w:sz="0" w:space="0" w:color="auto"/>
                    <w:left w:val="none" w:sz="0" w:space="0" w:color="auto"/>
                    <w:bottom w:val="none" w:sz="0" w:space="0" w:color="auto"/>
                    <w:right w:val="none" w:sz="0" w:space="0" w:color="auto"/>
                  </w:divBdr>
                </w:div>
                <w:div w:id="158230474">
                  <w:marLeft w:val="0"/>
                  <w:marRight w:val="0"/>
                  <w:marTop w:val="0"/>
                  <w:marBottom w:val="0"/>
                  <w:divBdr>
                    <w:top w:val="none" w:sz="0" w:space="0" w:color="auto"/>
                    <w:left w:val="none" w:sz="0" w:space="0" w:color="auto"/>
                    <w:bottom w:val="none" w:sz="0" w:space="0" w:color="auto"/>
                    <w:right w:val="none" w:sz="0" w:space="0" w:color="auto"/>
                  </w:divBdr>
                  <w:divsChild>
                    <w:div w:id="668098846">
                      <w:marLeft w:val="0"/>
                      <w:marRight w:val="0"/>
                      <w:marTop w:val="0"/>
                      <w:marBottom w:val="0"/>
                      <w:divBdr>
                        <w:top w:val="none" w:sz="0" w:space="0" w:color="auto"/>
                        <w:left w:val="none" w:sz="0" w:space="0" w:color="auto"/>
                        <w:bottom w:val="none" w:sz="0" w:space="0" w:color="auto"/>
                        <w:right w:val="none" w:sz="0" w:space="0" w:color="auto"/>
                      </w:divBdr>
                    </w:div>
                    <w:div w:id="18740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19)%20814-2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ghee@ncdoj.gov" TargetMode="External"/><Relationship Id="rId5" Type="http://schemas.openxmlformats.org/officeDocument/2006/relationships/webSettings" Target="webSettings.xml"/><Relationship Id="rId10" Type="http://schemas.openxmlformats.org/officeDocument/2006/relationships/hyperlink" Target="tel:(919)%20716-6705" TargetMode="External"/><Relationship Id="rId4" Type="http://schemas.openxmlformats.org/officeDocument/2006/relationships/settings" Target="settings.xml"/><Relationship Id="rId9" Type="http://schemas.openxmlformats.org/officeDocument/2006/relationships/hyperlink" Target="mailto:Jenni.Owen@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C6DD0-383B-41E7-9533-4746E652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Cowger</dc:creator>
  <cp:keywords/>
  <dc:description/>
  <cp:lastModifiedBy>Christina Cowger</cp:lastModifiedBy>
  <cp:revision>11</cp:revision>
  <dcterms:created xsi:type="dcterms:W3CDTF">2018-01-05T19:14:00Z</dcterms:created>
  <dcterms:modified xsi:type="dcterms:W3CDTF">2018-01-23T00:58:00Z</dcterms:modified>
</cp:coreProperties>
</file>